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DCCA8" w14:textId="77777777" w:rsidR="00FE067E" w:rsidRPr="00967AB0" w:rsidRDefault="00CD36CF" w:rsidP="002010BF">
      <w:pPr>
        <w:pStyle w:val="TitlePageOrigin"/>
      </w:pPr>
      <w:r w:rsidRPr="00967AB0">
        <w:t>WEST virginia legislature</w:t>
      </w:r>
    </w:p>
    <w:p w14:paraId="0670FCF6" w14:textId="77777777" w:rsidR="00CD36CF" w:rsidRPr="00967AB0" w:rsidRDefault="00CD36CF" w:rsidP="002010BF">
      <w:pPr>
        <w:pStyle w:val="TitlePageSession"/>
      </w:pPr>
      <w:r w:rsidRPr="00967AB0">
        <w:t>20</w:t>
      </w:r>
      <w:r w:rsidR="00081D6D" w:rsidRPr="00967AB0">
        <w:t>2</w:t>
      </w:r>
      <w:r w:rsidR="003F3C67" w:rsidRPr="00967AB0">
        <w:t>6</w:t>
      </w:r>
      <w:r w:rsidRPr="00967AB0">
        <w:t xml:space="preserve"> regular session</w:t>
      </w:r>
    </w:p>
    <w:p w14:paraId="27ED766C" w14:textId="379B79C0" w:rsidR="001D33F7" w:rsidRPr="00967AB0" w:rsidRDefault="001D33F7" w:rsidP="002010BF">
      <w:pPr>
        <w:pStyle w:val="TitlePageSession"/>
      </w:pPr>
      <w:r w:rsidRPr="00967AB0">
        <w:t>EN</w:t>
      </w:r>
      <w:r w:rsidR="00967AB0" w:rsidRPr="00967AB0">
        <w:t>ROLLED</w:t>
      </w:r>
    </w:p>
    <w:p w14:paraId="37A51820" w14:textId="77777777" w:rsidR="00CD36CF" w:rsidRPr="00967AB0" w:rsidRDefault="00BB008F" w:rsidP="002010BF">
      <w:pPr>
        <w:pStyle w:val="TitlePageBillPrefix"/>
      </w:pPr>
      <w:sdt>
        <w:sdtPr>
          <w:tag w:val="IntroDate"/>
          <w:id w:val="-1236936958"/>
          <w:placeholder>
            <w:docPart w:val="3BD06519B8F04E89AD757CDBC39C937A"/>
          </w:placeholder>
          <w:text/>
        </w:sdtPr>
        <w:sdtEndPr/>
        <w:sdtContent>
          <w:r w:rsidR="00AC3B58" w:rsidRPr="00967AB0">
            <w:t>Committee Substitute</w:t>
          </w:r>
        </w:sdtContent>
      </w:sdt>
    </w:p>
    <w:p w14:paraId="539B444A" w14:textId="77777777" w:rsidR="00AC3B58" w:rsidRPr="00967AB0" w:rsidRDefault="00AC3B58" w:rsidP="002010BF">
      <w:pPr>
        <w:pStyle w:val="TitlePageBillPrefix"/>
      </w:pPr>
      <w:r w:rsidRPr="00967AB0">
        <w:t>for</w:t>
      </w:r>
    </w:p>
    <w:p w14:paraId="06979B5C" w14:textId="77777777" w:rsidR="00CD36CF" w:rsidRPr="00967AB0" w:rsidRDefault="00BB008F" w:rsidP="002010BF">
      <w:pPr>
        <w:pStyle w:val="BillNumber"/>
      </w:pPr>
      <w:sdt>
        <w:sdtPr>
          <w:tag w:val="Chamber"/>
          <w:id w:val="893011969"/>
          <w:lock w:val="sdtLocked"/>
          <w:placeholder>
            <w:docPart w:val="FEA3D34122CD4EA5A2961C5BF23C7719"/>
          </w:placeholder>
          <w:dropDownList>
            <w:listItem w:displayText="House" w:value="House"/>
            <w:listItem w:displayText="Senate" w:value="Senate"/>
          </w:dropDownList>
        </w:sdtPr>
        <w:sdtEndPr/>
        <w:sdtContent>
          <w:r w:rsidR="0016521B" w:rsidRPr="00967AB0">
            <w:t>House</w:t>
          </w:r>
        </w:sdtContent>
      </w:sdt>
      <w:r w:rsidR="00303684" w:rsidRPr="00967AB0">
        <w:t xml:space="preserve"> </w:t>
      </w:r>
      <w:r w:rsidR="00CD36CF" w:rsidRPr="00967AB0">
        <w:t xml:space="preserve">Bill </w:t>
      </w:r>
      <w:sdt>
        <w:sdtPr>
          <w:tag w:val="BNum"/>
          <w:id w:val="1645317809"/>
          <w:lock w:val="sdtLocked"/>
          <w:placeholder>
            <w:docPart w:val="D5C220EA36564FCB91B08299E5A97B18"/>
          </w:placeholder>
          <w:text/>
        </w:sdtPr>
        <w:sdtEndPr/>
        <w:sdtContent>
          <w:r w:rsidR="0016521B" w:rsidRPr="00967AB0">
            <w:t>5182</w:t>
          </w:r>
        </w:sdtContent>
      </w:sdt>
    </w:p>
    <w:p w14:paraId="012FCF0C" w14:textId="77777777" w:rsidR="0016521B" w:rsidRPr="00967AB0" w:rsidRDefault="0016521B" w:rsidP="002010BF">
      <w:pPr>
        <w:pStyle w:val="References"/>
        <w:rPr>
          <w:smallCaps/>
        </w:rPr>
      </w:pPr>
      <w:r w:rsidRPr="00967AB0">
        <w:rPr>
          <w:smallCaps/>
        </w:rPr>
        <w:t>By Delegates Phillips, B. Ward, Heckert, Masters, Marple, Martin, Funkhouser, Roop, Ridenour, Jennings, and Flanigan</w:t>
      </w:r>
    </w:p>
    <w:p w14:paraId="5326EF40" w14:textId="319F5C1E" w:rsidR="001F6E4B" w:rsidRPr="00967AB0" w:rsidRDefault="00CD36CF" w:rsidP="0016521B">
      <w:pPr>
        <w:pStyle w:val="References"/>
        <w:sectPr w:rsidR="001F6E4B" w:rsidRPr="00967AB0" w:rsidSect="0016521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lnNumType w:countBy="1" w:restart="newSection"/>
          <w:pgNumType w:start="0"/>
          <w:cols w:space="720"/>
          <w:titlePg/>
          <w:docGrid w:linePitch="360"/>
        </w:sectPr>
      </w:pPr>
      <w:r w:rsidRPr="00967AB0">
        <w:t>[</w:t>
      </w:r>
      <w:r w:rsidR="00967AB0" w:rsidRPr="00967AB0">
        <w:t>Passed March 13, 2026; in effect 90 days from passage (June 11, 2026)</w:t>
      </w:r>
      <w:r w:rsidRPr="00967AB0">
        <w:t>]</w:t>
      </w:r>
    </w:p>
    <w:p w14:paraId="2226C2CC" w14:textId="30289802" w:rsidR="0016521B" w:rsidRPr="00967AB0" w:rsidRDefault="0016521B" w:rsidP="0016521B">
      <w:pPr>
        <w:pStyle w:val="References"/>
      </w:pPr>
    </w:p>
    <w:p w14:paraId="440BD1DE" w14:textId="6A8CD4DE" w:rsidR="0016521B" w:rsidRPr="00967AB0" w:rsidRDefault="0016521B" w:rsidP="001F6E4B">
      <w:pPr>
        <w:pageBreakBefore/>
        <w:ind w:left="720" w:hanging="720"/>
        <w:jc w:val="both"/>
        <w:rPr>
          <w:rFonts w:eastAsia="Calibri"/>
          <w:color w:val="000000"/>
        </w:rPr>
      </w:pPr>
      <w:r w:rsidRPr="00967AB0">
        <w:rPr>
          <w:rFonts w:eastAsia="Calibri"/>
          <w:color w:val="000000"/>
        </w:rPr>
        <w:lastRenderedPageBreak/>
        <w:t>A</w:t>
      </w:r>
      <w:r w:rsidR="00967AB0" w:rsidRPr="00967AB0">
        <w:rPr>
          <w:rFonts w:eastAsia="Calibri"/>
          <w:color w:val="000000"/>
        </w:rPr>
        <w:t>N ACT</w:t>
      </w:r>
      <w:r w:rsidRPr="00967AB0">
        <w:rPr>
          <w:rFonts w:eastAsia="Calibri"/>
          <w:color w:val="000000"/>
        </w:rPr>
        <w:t xml:space="preserve"> to amend the Code of West Virginia, 1931, as amended</w:t>
      </w:r>
      <w:r w:rsidR="000922E5" w:rsidRPr="00967AB0">
        <w:rPr>
          <w:rFonts w:eastAsia="Calibri"/>
          <w:color w:val="000000"/>
        </w:rPr>
        <w:t>,</w:t>
      </w:r>
      <w:r w:rsidRPr="00967AB0">
        <w:rPr>
          <w:rFonts w:eastAsia="Calibri"/>
          <w:color w:val="000000"/>
        </w:rPr>
        <w:t xml:space="preserve"> by adding thereto a new section, designated </w:t>
      </w:r>
      <w:r w:rsidRPr="00967AB0">
        <w:rPr>
          <w:rFonts w:eastAsia="Calibri" w:cs="Arial"/>
          <w:color w:val="000000"/>
        </w:rPr>
        <w:t>§</w:t>
      </w:r>
      <w:r w:rsidRPr="00967AB0">
        <w:rPr>
          <w:rFonts w:eastAsia="Calibri"/>
          <w:color w:val="000000"/>
        </w:rPr>
        <w:t>36-8A-8</w:t>
      </w:r>
      <w:r w:rsidR="00E75A24" w:rsidRPr="00967AB0">
        <w:rPr>
          <w:rFonts w:eastAsia="Calibri"/>
          <w:color w:val="000000"/>
        </w:rPr>
        <w:t>,</w:t>
      </w:r>
      <w:r w:rsidRPr="00967AB0">
        <w:rPr>
          <w:rFonts w:eastAsia="Calibri"/>
          <w:color w:val="000000"/>
        </w:rPr>
        <w:t xml:space="preserve"> relating generally to authorizing security personnel employed by the State Treasurer to carry concealed weapons while performing his or her official duties; setting forth requirements for authorization to carry concealed weapons; authorizing the Treasurer to reimburse for the cost of training and requalification; and providing liability protections for security personnel while performing official duties.</w:t>
      </w:r>
    </w:p>
    <w:p w14:paraId="147F1B1D" w14:textId="77777777" w:rsidR="0016521B" w:rsidRPr="00967AB0" w:rsidRDefault="0016521B" w:rsidP="001F6E4B">
      <w:pPr>
        <w:suppressLineNumbers/>
        <w:rPr>
          <w:rFonts w:eastAsia="Calibri"/>
          <w:i/>
          <w:color w:val="000000"/>
        </w:rPr>
      </w:pPr>
      <w:r w:rsidRPr="00967AB0">
        <w:rPr>
          <w:rFonts w:eastAsia="Calibri"/>
          <w:i/>
          <w:color w:val="000000"/>
        </w:rPr>
        <w:t>Be it enacted by the Legislature of West Virginia:</w:t>
      </w:r>
    </w:p>
    <w:p w14:paraId="6B3FE114" w14:textId="77777777" w:rsidR="0016521B" w:rsidRPr="00967AB0" w:rsidRDefault="0016521B" w:rsidP="001F6E4B">
      <w:pPr>
        <w:pStyle w:val="ArticleHeading"/>
        <w:widowControl/>
      </w:pPr>
      <w:r w:rsidRPr="00967AB0">
        <w:t>ARTICLE 8A. UNCLAIMED STOLEN PROPERTY HELD BY LAW-ENFORCEMENT AGENCIES.</w:t>
      </w:r>
    </w:p>
    <w:p w14:paraId="0CAAA94A" w14:textId="77777777" w:rsidR="0016521B" w:rsidRPr="00967AB0" w:rsidRDefault="0016521B" w:rsidP="001F6E4B">
      <w:pPr>
        <w:suppressLineNumbers/>
        <w:rPr>
          <w:rFonts w:eastAsia="Calibri"/>
          <w:b/>
          <w:bCs/>
          <w:iCs/>
          <w:color w:val="000000"/>
        </w:rPr>
        <w:sectPr w:rsidR="0016521B" w:rsidRPr="00967AB0" w:rsidSect="001F6E4B">
          <w:pgSz w:w="12240" w:h="15840"/>
          <w:pgMar w:top="1440" w:right="1440" w:bottom="1440" w:left="1440" w:header="720" w:footer="720" w:gutter="0"/>
          <w:lnNumType w:countBy="1" w:restart="newSection"/>
          <w:pgNumType w:start="0"/>
          <w:cols w:space="720"/>
          <w:titlePg/>
          <w:docGrid w:linePitch="360"/>
        </w:sectPr>
      </w:pPr>
      <w:r w:rsidRPr="00967AB0">
        <w:rPr>
          <w:rFonts w:eastAsia="Calibri"/>
          <w:b/>
          <w:bCs/>
          <w:iCs/>
          <w:color w:val="000000"/>
        </w:rPr>
        <w:t>§36-8A-8. State Treasurer’s security personnel authority to carry concealed weapons.</w:t>
      </w:r>
    </w:p>
    <w:p w14:paraId="0A2D3A74" w14:textId="77777777" w:rsidR="0016521B" w:rsidRPr="00967AB0" w:rsidRDefault="0016521B" w:rsidP="001F6E4B">
      <w:pPr>
        <w:ind w:firstLine="630"/>
        <w:jc w:val="both"/>
        <w:rPr>
          <w:rFonts w:eastAsia="Calibri"/>
          <w:iCs/>
          <w:color w:val="000000"/>
        </w:rPr>
      </w:pPr>
      <w:r w:rsidRPr="00967AB0">
        <w:rPr>
          <w:rFonts w:eastAsia="Calibri"/>
          <w:iCs/>
          <w:color w:val="000000"/>
        </w:rPr>
        <w:t>(a) The State Treasurer may allow, consistent with the provisions of this section, security personnel to carry a concealed firearm while performing his or her official duties.</w:t>
      </w:r>
    </w:p>
    <w:p w14:paraId="04281AF5" w14:textId="77777777" w:rsidR="0016521B" w:rsidRPr="00967AB0" w:rsidRDefault="0016521B" w:rsidP="001F6E4B">
      <w:pPr>
        <w:ind w:firstLine="630"/>
        <w:jc w:val="both"/>
        <w:rPr>
          <w:rFonts w:eastAsia="Calibri"/>
          <w:iCs/>
          <w:color w:val="000000"/>
        </w:rPr>
      </w:pPr>
      <w:r w:rsidRPr="00967AB0">
        <w:rPr>
          <w:rFonts w:eastAsia="Calibri"/>
          <w:iCs/>
          <w:color w:val="000000"/>
        </w:rPr>
        <w:t>(b) Security personnel employed by the State Treasurer may carry a concealed firearm approved by the State Treasurer solely for purposes of defense of self or others if the individual has:</w:t>
      </w:r>
    </w:p>
    <w:p w14:paraId="119EDFEE" w14:textId="77777777" w:rsidR="0016521B" w:rsidRPr="00967AB0" w:rsidRDefault="0016521B" w:rsidP="001F6E4B">
      <w:pPr>
        <w:ind w:firstLine="630"/>
        <w:jc w:val="both"/>
        <w:rPr>
          <w:rFonts w:eastAsia="Calibri"/>
          <w:iCs/>
          <w:color w:val="000000"/>
        </w:rPr>
      </w:pPr>
      <w:r w:rsidRPr="00967AB0">
        <w:rPr>
          <w:rFonts w:eastAsia="Calibri"/>
          <w:iCs/>
          <w:color w:val="000000"/>
        </w:rPr>
        <w:t>(1) Obtained the written authorization by the State Treasurer;</w:t>
      </w:r>
    </w:p>
    <w:p w14:paraId="17016669" w14:textId="77777777" w:rsidR="0016521B" w:rsidRPr="00967AB0" w:rsidRDefault="0016521B" w:rsidP="001F6E4B">
      <w:pPr>
        <w:ind w:firstLine="630"/>
        <w:jc w:val="both"/>
        <w:rPr>
          <w:rFonts w:eastAsia="Calibri"/>
          <w:iCs/>
          <w:color w:val="000000"/>
        </w:rPr>
      </w:pPr>
      <w:r w:rsidRPr="00967AB0">
        <w:rPr>
          <w:rFonts w:eastAsia="Calibri"/>
          <w:iCs/>
          <w:color w:val="000000"/>
        </w:rPr>
        <w:t>(2) Been determined not to be prohibited from possessing a firearm under state or federal law;</w:t>
      </w:r>
    </w:p>
    <w:p w14:paraId="2BC27F6C" w14:textId="6C45E445" w:rsidR="0016521B" w:rsidRPr="00967AB0" w:rsidRDefault="0016521B" w:rsidP="001F6E4B">
      <w:pPr>
        <w:ind w:firstLine="630"/>
        <w:jc w:val="both"/>
        <w:rPr>
          <w:rFonts w:eastAsia="Calibri"/>
          <w:iCs/>
          <w:color w:val="000000"/>
        </w:rPr>
      </w:pPr>
      <w:r w:rsidRPr="00967AB0">
        <w:rPr>
          <w:rFonts w:eastAsia="Calibri"/>
          <w:iCs/>
          <w:color w:val="000000"/>
        </w:rPr>
        <w:t xml:space="preserve">(3) Obtained and maintains a concealed handgun license pursuant to §61-7-1 </w:t>
      </w:r>
      <w:r w:rsidR="005202E6" w:rsidRPr="00967AB0">
        <w:rPr>
          <w:rFonts w:eastAsia="Calibri"/>
          <w:i/>
          <w:color w:val="000000"/>
        </w:rPr>
        <w:t>et seq.</w:t>
      </w:r>
      <w:r w:rsidRPr="00967AB0">
        <w:rPr>
          <w:rFonts w:eastAsia="Calibri"/>
          <w:iCs/>
          <w:color w:val="000000"/>
        </w:rPr>
        <w:t xml:space="preserve"> of this code; and</w:t>
      </w:r>
    </w:p>
    <w:p w14:paraId="5F9F0B54" w14:textId="020A78F0" w:rsidR="0016521B" w:rsidRPr="00967AB0" w:rsidRDefault="0016521B" w:rsidP="001F6E4B">
      <w:pPr>
        <w:ind w:firstLine="630"/>
        <w:jc w:val="both"/>
        <w:rPr>
          <w:rFonts w:eastAsia="Calibri"/>
          <w:iCs/>
          <w:color w:val="000000"/>
        </w:rPr>
      </w:pPr>
      <w:r w:rsidRPr="00967AB0">
        <w:rPr>
          <w:rFonts w:eastAsia="Calibri"/>
          <w:iCs/>
          <w:color w:val="000000"/>
        </w:rPr>
        <w:t>(4) Successfully completed a firearms training and certification program equivalent to that provided to officers attending the entry level law-enforcement certification course provided at the West Virginia State Police Academy</w:t>
      </w:r>
      <w:r w:rsidR="00B743BA" w:rsidRPr="00967AB0">
        <w:rPr>
          <w:rFonts w:eastAsia="Calibri" w:cs="Arial"/>
          <w:iCs/>
          <w:color w:val="000000"/>
        </w:rPr>
        <w:t xml:space="preserve"> pursuant to §30-29-1 </w:t>
      </w:r>
      <w:r w:rsidR="005202E6" w:rsidRPr="00967AB0">
        <w:rPr>
          <w:rFonts w:eastAsia="Calibri" w:cs="Arial"/>
          <w:i/>
          <w:color w:val="000000"/>
        </w:rPr>
        <w:t>et seq.</w:t>
      </w:r>
      <w:r w:rsidR="00B743BA" w:rsidRPr="00967AB0">
        <w:rPr>
          <w:rFonts w:eastAsia="Calibri" w:cs="Arial"/>
          <w:iCs/>
          <w:color w:val="000000"/>
        </w:rPr>
        <w:t xml:space="preserve"> of this code</w:t>
      </w:r>
      <w:r w:rsidRPr="00967AB0">
        <w:rPr>
          <w:rFonts w:eastAsia="Calibri"/>
          <w:iCs/>
          <w:color w:val="000000"/>
        </w:rPr>
        <w:t xml:space="preserve">. The individual must thereafter successfully complete an annual firearms qualification equivalent to that required of </w:t>
      </w:r>
      <w:r w:rsidRPr="00967AB0">
        <w:rPr>
          <w:rFonts w:eastAsia="Calibri"/>
          <w:iCs/>
          <w:color w:val="000000"/>
        </w:rPr>
        <w:lastRenderedPageBreak/>
        <w:t>certified law-enforcement officers</w:t>
      </w:r>
      <w:r w:rsidR="00B743BA" w:rsidRPr="00967AB0">
        <w:rPr>
          <w:rFonts w:eastAsia="Calibri" w:cs="Arial"/>
          <w:iCs/>
          <w:color w:val="000000"/>
        </w:rPr>
        <w:t xml:space="preserve"> pursuant to §30-29-1 </w:t>
      </w:r>
      <w:r w:rsidR="005202E6" w:rsidRPr="00967AB0">
        <w:rPr>
          <w:rFonts w:eastAsia="Calibri" w:cs="Arial"/>
          <w:i/>
          <w:color w:val="000000"/>
        </w:rPr>
        <w:t>et seq.</w:t>
      </w:r>
      <w:r w:rsidR="00B743BA" w:rsidRPr="00967AB0">
        <w:rPr>
          <w:rFonts w:eastAsia="Calibri" w:cs="Arial"/>
          <w:iCs/>
          <w:color w:val="000000"/>
        </w:rPr>
        <w:t xml:space="preserve"> of this code</w:t>
      </w:r>
      <w:r w:rsidRPr="00967AB0">
        <w:rPr>
          <w:rFonts w:eastAsia="Calibri"/>
          <w:iCs/>
          <w:color w:val="000000"/>
        </w:rPr>
        <w:t xml:space="preserve">. The State Treasurer may reimburse security personnel for the cost of the training and requalification. </w:t>
      </w:r>
    </w:p>
    <w:p w14:paraId="4A6E71FA" w14:textId="77777777" w:rsidR="00CB56DE" w:rsidRDefault="0016521B" w:rsidP="00CB56DE">
      <w:pPr>
        <w:ind w:firstLine="630"/>
        <w:jc w:val="both"/>
        <w:rPr>
          <w:rFonts w:eastAsia="Calibri"/>
          <w:iCs/>
          <w:color w:val="000000"/>
        </w:rPr>
        <w:sectPr w:rsidR="00CB56DE" w:rsidSect="0016521B">
          <w:type w:val="continuous"/>
          <w:pgSz w:w="12240" w:h="15840" w:code="1"/>
          <w:pgMar w:top="1440" w:right="1440" w:bottom="1440" w:left="1440" w:header="720" w:footer="720" w:gutter="0"/>
          <w:lnNumType w:countBy="1" w:restart="newSection"/>
          <w:cols w:space="720"/>
          <w:titlePg/>
          <w:docGrid w:linePitch="360"/>
        </w:sectPr>
      </w:pPr>
      <w:r w:rsidRPr="00967AB0">
        <w:rPr>
          <w:rFonts w:eastAsia="Calibri"/>
          <w:iCs/>
          <w:color w:val="000000"/>
        </w:rPr>
        <w:t>(c) Neither the state, a political subdivision, an agency nor an employee of the state acting in an official capacity, may be held personally liable for an act of security personnel employed by the State Treasurer if the act or omission was done in good faith while the individual was performing official duties or responsibilities under the office of the State Treasurer</w:t>
      </w:r>
      <w:r w:rsidR="001D33F7" w:rsidRPr="00967AB0">
        <w:rPr>
          <w:rFonts w:eastAsia="Calibri"/>
          <w:iCs/>
          <w:color w:val="000000"/>
        </w:rPr>
        <w:t>.</w:t>
      </w:r>
    </w:p>
    <w:p w14:paraId="0D983D03" w14:textId="77777777" w:rsidR="00CB56DE" w:rsidRPr="006239C4" w:rsidRDefault="00CB56DE" w:rsidP="00CB56DE">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2469618D" w14:textId="77777777" w:rsidR="00CB56DE" w:rsidRPr="006239C4" w:rsidRDefault="00CB56DE" w:rsidP="00CB56DE">
      <w:pPr>
        <w:spacing w:line="240" w:lineRule="auto"/>
        <w:ind w:left="720" w:right="720"/>
        <w:rPr>
          <w:rFonts w:cs="Arial"/>
        </w:rPr>
      </w:pPr>
    </w:p>
    <w:p w14:paraId="79D0204E" w14:textId="77777777" w:rsidR="00CB56DE" w:rsidRPr="006239C4" w:rsidRDefault="00CB56DE" w:rsidP="00CB56DE">
      <w:pPr>
        <w:spacing w:line="240" w:lineRule="auto"/>
        <w:ind w:left="720" w:right="720"/>
        <w:rPr>
          <w:rFonts w:cs="Arial"/>
        </w:rPr>
      </w:pPr>
    </w:p>
    <w:p w14:paraId="4074587B" w14:textId="77777777" w:rsidR="00CB56DE" w:rsidRPr="006239C4" w:rsidRDefault="00CB56DE" w:rsidP="00CB56DE">
      <w:pPr>
        <w:autoSpaceDE w:val="0"/>
        <w:autoSpaceDN w:val="0"/>
        <w:adjustRightInd w:val="0"/>
        <w:spacing w:line="240" w:lineRule="auto"/>
        <w:ind w:left="720" w:right="720"/>
        <w:rPr>
          <w:rFonts w:cs="Arial"/>
        </w:rPr>
      </w:pPr>
      <w:r w:rsidRPr="006239C4">
        <w:rPr>
          <w:rFonts w:cs="Arial"/>
        </w:rPr>
        <w:t>...............................................................</w:t>
      </w:r>
    </w:p>
    <w:p w14:paraId="4A73422C" w14:textId="77777777" w:rsidR="00CB56DE" w:rsidRPr="006239C4" w:rsidRDefault="00CB56DE" w:rsidP="00CB56DE">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42BE6382" w14:textId="77777777" w:rsidR="00CB56DE" w:rsidRPr="006239C4" w:rsidRDefault="00CB56DE" w:rsidP="00CB56DE">
      <w:pPr>
        <w:autoSpaceDE w:val="0"/>
        <w:autoSpaceDN w:val="0"/>
        <w:adjustRightInd w:val="0"/>
        <w:spacing w:line="240" w:lineRule="auto"/>
        <w:ind w:left="720" w:right="720"/>
        <w:rPr>
          <w:rFonts w:cs="Arial"/>
        </w:rPr>
      </w:pPr>
    </w:p>
    <w:p w14:paraId="1CFC3DAF" w14:textId="77777777" w:rsidR="00CB56DE" w:rsidRPr="006239C4" w:rsidRDefault="00CB56DE" w:rsidP="00CB56DE">
      <w:pPr>
        <w:autoSpaceDE w:val="0"/>
        <w:autoSpaceDN w:val="0"/>
        <w:adjustRightInd w:val="0"/>
        <w:spacing w:line="240" w:lineRule="auto"/>
        <w:ind w:left="720" w:right="720"/>
        <w:rPr>
          <w:rFonts w:cs="Arial"/>
        </w:rPr>
      </w:pPr>
    </w:p>
    <w:p w14:paraId="13D712AE" w14:textId="77777777" w:rsidR="00CB56DE" w:rsidRPr="006239C4" w:rsidRDefault="00CB56DE" w:rsidP="00CB56D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3CF46837" w14:textId="77777777" w:rsidR="00CB56DE" w:rsidRPr="006239C4" w:rsidRDefault="00CB56DE" w:rsidP="00CB56DE">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074ED901" w14:textId="77777777" w:rsidR="00CB56DE" w:rsidRPr="006239C4" w:rsidRDefault="00CB56DE" w:rsidP="00CB56D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76E7B8BA" w14:textId="77777777" w:rsidR="00CB56DE" w:rsidRPr="006239C4" w:rsidRDefault="00CB56DE" w:rsidP="00CB56D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2A6AEB5" w14:textId="77777777" w:rsidR="00CB56DE" w:rsidRDefault="00CB56DE" w:rsidP="00CB56D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F892866" w14:textId="77777777" w:rsidR="00CB56DE" w:rsidRPr="006239C4" w:rsidRDefault="00CB56DE" w:rsidP="00CB56D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0BDFB84F" w14:textId="77777777" w:rsidR="00CB56DE" w:rsidRPr="006239C4" w:rsidRDefault="00CB56DE" w:rsidP="00CB56D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0AE6DB7" w14:textId="1D493F26" w:rsidR="00CB56DE" w:rsidRPr="006239C4" w:rsidRDefault="00CB56DE" w:rsidP="00CB56DE">
      <w:pPr>
        <w:autoSpaceDE w:val="0"/>
        <w:autoSpaceDN w:val="0"/>
        <w:adjustRightInd w:val="0"/>
        <w:spacing w:line="240" w:lineRule="auto"/>
        <w:ind w:left="720" w:right="720"/>
        <w:rPr>
          <w:rFonts w:cs="Arial"/>
        </w:rPr>
      </w:pPr>
      <w:r>
        <w:rPr>
          <w:rFonts w:cs="Arial"/>
        </w:rPr>
        <w:t xml:space="preserve">In effect </w:t>
      </w:r>
      <w:r w:rsidRPr="00967AB0">
        <w:t xml:space="preserve">90 days </w:t>
      </w:r>
      <w:r>
        <w:rPr>
          <w:rFonts w:cs="Arial"/>
        </w:rPr>
        <w:t>from</w:t>
      </w:r>
      <w:r w:rsidRPr="006239C4">
        <w:rPr>
          <w:rFonts w:cs="Arial"/>
        </w:rPr>
        <w:t xml:space="preserve"> passage.</w:t>
      </w:r>
    </w:p>
    <w:p w14:paraId="5EB3D61A" w14:textId="77777777" w:rsidR="00CB56DE" w:rsidRPr="006239C4" w:rsidRDefault="00CB56DE" w:rsidP="00CB56D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4298E5E" w14:textId="77777777" w:rsidR="00CB56DE" w:rsidRPr="006239C4" w:rsidRDefault="00CB56DE" w:rsidP="00CB56D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9478DB5" w14:textId="77777777" w:rsidR="00CB56DE" w:rsidRPr="006239C4" w:rsidRDefault="00CB56DE" w:rsidP="00CB56D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9141F44" w14:textId="77777777" w:rsidR="00CB56DE" w:rsidRPr="006239C4" w:rsidRDefault="00CB56DE" w:rsidP="00CB56D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4002441" w14:textId="77777777" w:rsidR="00CB56DE" w:rsidRPr="006239C4" w:rsidRDefault="00CB56DE" w:rsidP="00CB56D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747BC66C" w14:textId="77777777" w:rsidR="00CB56DE" w:rsidRPr="006239C4" w:rsidRDefault="00CB56DE" w:rsidP="00CB56DE">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4B782441" w14:textId="77777777" w:rsidR="00CB56DE" w:rsidRPr="006239C4" w:rsidRDefault="00CB56DE" w:rsidP="00CB56D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B13B7BD" w14:textId="77777777" w:rsidR="00CB56DE" w:rsidRPr="006239C4" w:rsidRDefault="00CB56DE" w:rsidP="00CB56D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E7CBD9B" w14:textId="77777777" w:rsidR="00CB56DE" w:rsidRPr="006239C4" w:rsidRDefault="00CB56DE" w:rsidP="00CB56D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3282A506" w14:textId="77777777" w:rsidR="00CB56DE" w:rsidRPr="006239C4" w:rsidRDefault="00CB56DE" w:rsidP="00CB56DE">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5901961E" w14:textId="77777777" w:rsidR="00CB56DE" w:rsidRPr="006239C4" w:rsidRDefault="00CB56DE" w:rsidP="00CB56D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CE8ECEB" w14:textId="77777777" w:rsidR="00CB56DE" w:rsidRPr="006239C4" w:rsidRDefault="00CB56DE" w:rsidP="00CB56D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ED5BC0C" w14:textId="77777777" w:rsidR="00CB56DE" w:rsidRPr="006239C4" w:rsidRDefault="00CB56DE" w:rsidP="00CB56D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689C1FE7" w14:textId="77777777" w:rsidR="00CB56DE" w:rsidRPr="006239C4" w:rsidRDefault="00CB56DE" w:rsidP="00CB56DE">
      <w:pPr>
        <w:autoSpaceDE w:val="0"/>
        <w:autoSpaceDN w:val="0"/>
        <w:adjustRightInd w:val="0"/>
        <w:spacing w:line="240" w:lineRule="auto"/>
        <w:ind w:right="720"/>
        <w:jc w:val="both"/>
        <w:rPr>
          <w:rFonts w:cs="Arial"/>
        </w:rPr>
      </w:pPr>
    </w:p>
    <w:p w14:paraId="4880D163" w14:textId="77777777" w:rsidR="00CB56DE" w:rsidRPr="006239C4" w:rsidRDefault="00CB56DE" w:rsidP="00CB56DE">
      <w:pPr>
        <w:autoSpaceDE w:val="0"/>
        <w:autoSpaceDN w:val="0"/>
        <w:adjustRightInd w:val="0"/>
        <w:spacing w:line="240" w:lineRule="auto"/>
        <w:ind w:right="720"/>
        <w:jc w:val="both"/>
        <w:rPr>
          <w:rFonts w:cs="Arial"/>
        </w:rPr>
      </w:pPr>
    </w:p>
    <w:p w14:paraId="10ED8F18" w14:textId="77777777" w:rsidR="00CB56DE" w:rsidRPr="006239C4" w:rsidRDefault="00CB56DE" w:rsidP="00CB56DE">
      <w:pPr>
        <w:autoSpaceDE w:val="0"/>
        <w:autoSpaceDN w:val="0"/>
        <w:adjustRightInd w:val="0"/>
        <w:spacing w:line="240" w:lineRule="auto"/>
        <w:ind w:left="720" w:right="720"/>
        <w:jc w:val="both"/>
        <w:rPr>
          <w:rFonts w:cs="Arial"/>
        </w:rPr>
      </w:pPr>
    </w:p>
    <w:p w14:paraId="0497542E" w14:textId="77777777" w:rsidR="00CB56DE" w:rsidRPr="006239C4" w:rsidRDefault="00CB56DE" w:rsidP="00CB56DE">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3C850EA0" w14:textId="77777777" w:rsidR="00CB56DE" w:rsidRPr="006239C4" w:rsidRDefault="00CB56DE" w:rsidP="00CB56DE">
      <w:pPr>
        <w:tabs>
          <w:tab w:val="left" w:pos="1080"/>
        </w:tabs>
        <w:autoSpaceDE w:val="0"/>
        <w:autoSpaceDN w:val="0"/>
        <w:adjustRightInd w:val="0"/>
        <w:spacing w:line="240" w:lineRule="auto"/>
        <w:ind w:left="720" w:right="720"/>
        <w:jc w:val="both"/>
        <w:rPr>
          <w:rFonts w:cs="Arial"/>
        </w:rPr>
      </w:pPr>
    </w:p>
    <w:p w14:paraId="578EE684" w14:textId="77777777" w:rsidR="00CB56DE" w:rsidRPr="006239C4" w:rsidRDefault="00CB56DE" w:rsidP="00CB56DE">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202E405B" w14:textId="77777777" w:rsidR="00CB56DE" w:rsidRPr="006239C4" w:rsidRDefault="00CB56DE" w:rsidP="00CB56DE">
      <w:pPr>
        <w:autoSpaceDE w:val="0"/>
        <w:autoSpaceDN w:val="0"/>
        <w:adjustRightInd w:val="0"/>
        <w:spacing w:line="240" w:lineRule="auto"/>
        <w:ind w:left="720" w:right="720"/>
        <w:jc w:val="both"/>
        <w:rPr>
          <w:rFonts w:cs="Arial"/>
        </w:rPr>
      </w:pPr>
    </w:p>
    <w:p w14:paraId="296793D7" w14:textId="77777777" w:rsidR="00CB56DE" w:rsidRPr="006239C4" w:rsidRDefault="00CB56DE" w:rsidP="00CB56DE">
      <w:pPr>
        <w:autoSpaceDE w:val="0"/>
        <w:autoSpaceDN w:val="0"/>
        <w:adjustRightInd w:val="0"/>
        <w:spacing w:line="240" w:lineRule="auto"/>
        <w:ind w:left="720" w:right="720"/>
        <w:jc w:val="both"/>
        <w:rPr>
          <w:rFonts w:cs="Arial"/>
        </w:rPr>
      </w:pPr>
    </w:p>
    <w:p w14:paraId="059F5C1A" w14:textId="77777777" w:rsidR="00CB56DE" w:rsidRPr="006239C4" w:rsidRDefault="00CB56DE" w:rsidP="00CB56DE">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4D9CFF60" w14:textId="77777777" w:rsidR="00CB56DE" w:rsidRDefault="00CB56DE" w:rsidP="00CB56DE">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79726059" w14:textId="621DAA7E" w:rsidR="00E831B3" w:rsidRPr="00967AB0" w:rsidRDefault="00E831B3" w:rsidP="00CB56DE">
      <w:pPr>
        <w:ind w:firstLine="630"/>
        <w:jc w:val="both"/>
      </w:pPr>
    </w:p>
    <w:sectPr w:rsidR="00E831B3" w:rsidRPr="00967AB0" w:rsidSect="00CB56DE">
      <w:headerReference w:type="even" r:id="rId14"/>
      <w:footerReference w:type="even" r:id="rId1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A755D" w14:textId="77777777" w:rsidR="005B2DC6" w:rsidRPr="00B844FE" w:rsidRDefault="005B2DC6" w:rsidP="00B844FE">
      <w:r>
        <w:separator/>
      </w:r>
    </w:p>
  </w:endnote>
  <w:endnote w:type="continuationSeparator" w:id="0">
    <w:p w14:paraId="6A1CA191" w14:textId="77777777" w:rsidR="005B2DC6" w:rsidRPr="00B844FE" w:rsidRDefault="005B2DC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8975C" w14:textId="77777777" w:rsidR="0016521B" w:rsidRDefault="0016521B" w:rsidP="00AD67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7838FDF" w14:textId="77777777" w:rsidR="0016521B" w:rsidRPr="0016521B" w:rsidRDefault="0016521B" w:rsidP="001652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A5AC9" w14:textId="77777777" w:rsidR="0016521B" w:rsidRDefault="0016521B" w:rsidP="00AD674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2A9AA90" w14:textId="77777777" w:rsidR="0016521B" w:rsidRPr="0016521B" w:rsidRDefault="0016521B" w:rsidP="0016521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4D6F7" w14:textId="77777777" w:rsidR="00967AB0" w:rsidRDefault="00967AB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B8535" w14:textId="77777777" w:rsidR="00CB56DE" w:rsidRDefault="00CB56DE"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3820610" w14:textId="77777777" w:rsidR="00CB56DE" w:rsidRPr="00775992" w:rsidRDefault="00CB56DE"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FB5EF" w14:textId="77777777" w:rsidR="005B2DC6" w:rsidRPr="00B844FE" w:rsidRDefault="005B2DC6" w:rsidP="00B844FE">
      <w:r>
        <w:separator/>
      </w:r>
    </w:p>
  </w:footnote>
  <w:footnote w:type="continuationSeparator" w:id="0">
    <w:p w14:paraId="6A66CC2A" w14:textId="77777777" w:rsidR="005B2DC6" w:rsidRPr="00B844FE" w:rsidRDefault="005B2DC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F19F3" w14:textId="77777777" w:rsidR="0016521B" w:rsidRPr="0016521B" w:rsidRDefault="0016521B" w:rsidP="0016521B">
    <w:pPr>
      <w:pStyle w:val="Header"/>
    </w:pPr>
    <w:r>
      <w:t>CS for HB 5182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4C6BD" w14:textId="2ECF856C" w:rsidR="0016521B" w:rsidRPr="0016521B" w:rsidRDefault="001D33F7" w:rsidP="0016521B">
    <w:pPr>
      <w:pStyle w:val="Header"/>
    </w:pPr>
    <w:r>
      <w:t>En</w:t>
    </w:r>
    <w:r w:rsidR="00967AB0">
      <w:t>r</w:t>
    </w:r>
    <w:r>
      <w:t xml:space="preserve"> </w:t>
    </w:r>
    <w:r w:rsidR="0016521B">
      <w:t>CS for HB 5182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12F4" w14:textId="77777777" w:rsidR="00967AB0" w:rsidRDefault="00967AB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DECFB" w14:textId="77777777" w:rsidR="00CB56DE" w:rsidRPr="00775992" w:rsidRDefault="00CB56DE"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F82"/>
    <w:rsid w:val="0000526A"/>
    <w:rsid w:val="00081D6D"/>
    <w:rsid w:val="00085D22"/>
    <w:rsid w:val="000922E5"/>
    <w:rsid w:val="000C5C77"/>
    <w:rsid w:val="000E647E"/>
    <w:rsid w:val="000F22B7"/>
    <w:rsid w:val="0010070F"/>
    <w:rsid w:val="0015112E"/>
    <w:rsid w:val="001552E7"/>
    <w:rsid w:val="001566B4"/>
    <w:rsid w:val="0016521B"/>
    <w:rsid w:val="00172078"/>
    <w:rsid w:val="00191A28"/>
    <w:rsid w:val="001C279E"/>
    <w:rsid w:val="001D33F7"/>
    <w:rsid w:val="001D459E"/>
    <w:rsid w:val="001F6E4B"/>
    <w:rsid w:val="002010BF"/>
    <w:rsid w:val="0027011C"/>
    <w:rsid w:val="00274200"/>
    <w:rsid w:val="00275740"/>
    <w:rsid w:val="00277D96"/>
    <w:rsid w:val="002A0269"/>
    <w:rsid w:val="00301F44"/>
    <w:rsid w:val="00303684"/>
    <w:rsid w:val="00313EA4"/>
    <w:rsid w:val="003143F5"/>
    <w:rsid w:val="00314854"/>
    <w:rsid w:val="00331B5A"/>
    <w:rsid w:val="003C51CD"/>
    <w:rsid w:val="003F3C67"/>
    <w:rsid w:val="004247A2"/>
    <w:rsid w:val="004B2795"/>
    <w:rsid w:val="004C13DD"/>
    <w:rsid w:val="004E3441"/>
    <w:rsid w:val="005202E6"/>
    <w:rsid w:val="00542B72"/>
    <w:rsid w:val="00562810"/>
    <w:rsid w:val="005654DD"/>
    <w:rsid w:val="0058416F"/>
    <w:rsid w:val="005A5366"/>
    <w:rsid w:val="005B2DC6"/>
    <w:rsid w:val="00637E73"/>
    <w:rsid w:val="00674BDB"/>
    <w:rsid w:val="006865E9"/>
    <w:rsid w:val="00691F3E"/>
    <w:rsid w:val="00694BFB"/>
    <w:rsid w:val="006A106B"/>
    <w:rsid w:val="006C523D"/>
    <w:rsid w:val="006D3141"/>
    <w:rsid w:val="006D4036"/>
    <w:rsid w:val="0070502F"/>
    <w:rsid w:val="00736517"/>
    <w:rsid w:val="007E02CF"/>
    <w:rsid w:val="007F1CF5"/>
    <w:rsid w:val="00834EDE"/>
    <w:rsid w:val="008523F6"/>
    <w:rsid w:val="008736AA"/>
    <w:rsid w:val="008875D6"/>
    <w:rsid w:val="008D275D"/>
    <w:rsid w:val="009318F8"/>
    <w:rsid w:val="00954B98"/>
    <w:rsid w:val="00967AB0"/>
    <w:rsid w:val="00980327"/>
    <w:rsid w:val="009C1EA5"/>
    <w:rsid w:val="009C39B7"/>
    <w:rsid w:val="009F1067"/>
    <w:rsid w:val="00A01461"/>
    <w:rsid w:val="00A31E01"/>
    <w:rsid w:val="00A527AD"/>
    <w:rsid w:val="00A718CF"/>
    <w:rsid w:val="00A72E7C"/>
    <w:rsid w:val="00AC3B58"/>
    <w:rsid w:val="00AE48A0"/>
    <w:rsid w:val="00AE541E"/>
    <w:rsid w:val="00AE61BE"/>
    <w:rsid w:val="00B16F25"/>
    <w:rsid w:val="00B24422"/>
    <w:rsid w:val="00B508AC"/>
    <w:rsid w:val="00B743BA"/>
    <w:rsid w:val="00B80C20"/>
    <w:rsid w:val="00B844FE"/>
    <w:rsid w:val="00B94E71"/>
    <w:rsid w:val="00BA61B9"/>
    <w:rsid w:val="00BC562B"/>
    <w:rsid w:val="00C33014"/>
    <w:rsid w:val="00C33434"/>
    <w:rsid w:val="00C34869"/>
    <w:rsid w:val="00C42EB6"/>
    <w:rsid w:val="00C85096"/>
    <w:rsid w:val="00C92427"/>
    <w:rsid w:val="00CB20EF"/>
    <w:rsid w:val="00CB56DE"/>
    <w:rsid w:val="00CC2692"/>
    <w:rsid w:val="00CC26D0"/>
    <w:rsid w:val="00CC4D5E"/>
    <w:rsid w:val="00CD12CB"/>
    <w:rsid w:val="00CD36CF"/>
    <w:rsid w:val="00CF1DCA"/>
    <w:rsid w:val="00D27498"/>
    <w:rsid w:val="00D579FC"/>
    <w:rsid w:val="00D7428E"/>
    <w:rsid w:val="00DE526B"/>
    <w:rsid w:val="00DF199D"/>
    <w:rsid w:val="00DF4F82"/>
    <w:rsid w:val="00E01542"/>
    <w:rsid w:val="00E365F1"/>
    <w:rsid w:val="00E62F48"/>
    <w:rsid w:val="00E75A24"/>
    <w:rsid w:val="00E831B3"/>
    <w:rsid w:val="00EB203E"/>
    <w:rsid w:val="00ED084C"/>
    <w:rsid w:val="00EE70CB"/>
    <w:rsid w:val="00F01B45"/>
    <w:rsid w:val="00F23775"/>
    <w:rsid w:val="00F41CA2"/>
    <w:rsid w:val="00F443C0"/>
    <w:rsid w:val="00F62EFB"/>
    <w:rsid w:val="00F939A4"/>
    <w:rsid w:val="00FA7B09"/>
    <w:rsid w:val="00FE067E"/>
    <w:rsid w:val="00FF6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FC438A"/>
  <w15:chartTrackingRefBased/>
  <w15:docId w15:val="{DECA6E21-E3DA-42F4-AAED-7CB0B92C0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16521B"/>
  </w:style>
  <w:style w:type="character" w:customStyle="1" w:styleId="SectionBodyChar">
    <w:name w:val="Section Body Char"/>
    <w:link w:val="SectionBody"/>
    <w:rsid w:val="00CB56DE"/>
    <w:rPr>
      <w:rFonts w:eastAsia="Calibri"/>
      <w:color w:val="000000"/>
    </w:rPr>
  </w:style>
  <w:style w:type="paragraph" w:styleId="BlockText">
    <w:name w:val="Block Text"/>
    <w:basedOn w:val="Normal"/>
    <w:uiPriority w:val="99"/>
    <w:semiHidden/>
    <w:locked/>
    <w:rsid w:val="00CB56DE"/>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D06519B8F04E89AD757CDBC39C937A"/>
        <w:category>
          <w:name w:val="General"/>
          <w:gallery w:val="placeholder"/>
        </w:category>
        <w:types>
          <w:type w:val="bbPlcHdr"/>
        </w:types>
        <w:behaviors>
          <w:behavior w:val="content"/>
        </w:behaviors>
        <w:guid w:val="{639E188C-B0D5-445B-ACE5-A5B74AF4E87D}"/>
      </w:docPartPr>
      <w:docPartBody>
        <w:p w:rsidR="00223730" w:rsidRDefault="005B6C2E">
          <w:pPr>
            <w:pStyle w:val="3BD06519B8F04E89AD757CDBC39C937A"/>
          </w:pPr>
          <w:r w:rsidRPr="00B844FE">
            <w:t>Prefix Text</w:t>
          </w:r>
        </w:p>
      </w:docPartBody>
    </w:docPart>
    <w:docPart>
      <w:docPartPr>
        <w:name w:val="FEA3D34122CD4EA5A2961C5BF23C7719"/>
        <w:category>
          <w:name w:val="General"/>
          <w:gallery w:val="placeholder"/>
        </w:category>
        <w:types>
          <w:type w:val="bbPlcHdr"/>
        </w:types>
        <w:behaviors>
          <w:behavior w:val="content"/>
        </w:behaviors>
        <w:guid w:val="{DDADEE43-E837-4C66-B66B-743CEEB2CDD2}"/>
      </w:docPartPr>
      <w:docPartBody>
        <w:p w:rsidR="00223730" w:rsidRDefault="005B6C2E">
          <w:pPr>
            <w:pStyle w:val="FEA3D34122CD4EA5A2961C5BF23C7719"/>
          </w:pPr>
          <w:r w:rsidRPr="00B844FE">
            <w:t>[Type here]</w:t>
          </w:r>
        </w:p>
      </w:docPartBody>
    </w:docPart>
    <w:docPart>
      <w:docPartPr>
        <w:name w:val="D5C220EA36564FCB91B08299E5A97B18"/>
        <w:category>
          <w:name w:val="General"/>
          <w:gallery w:val="placeholder"/>
        </w:category>
        <w:types>
          <w:type w:val="bbPlcHdr"/>
        </w:types>
        <w:behaviors>
          <w:behavior w:val="content"/>
        </w:behaviors>
        <w:guid w:val="{A769EBF5-F3E1-4A86-AF2C-6647B62E13EE}"/>
      </w:docPartPr>
      <w:docPartBody>
        <w:p w:rsidR="00223730" w:rsidRDefault="005B6C2E">
          <w:pPr>
            <w:pStyle w:val="D5C220EA36564FCB91B08299E5A97B1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3FF"/>
    <w:rsid w:val="001E53FF"/>
    <w:rsid w:val="00223730"/>
    <w:rsid w:val="00542B72"/>
    <w:rsid w:val="005654DD"/>
    <w:rsid w:val="005B6C2E"/>
    <w:rsid w:val="00674BDB"/>
    <w:rsid w:val="008D1102"/>
    <w:rsid w:val="009C39B7"/>
    <w:rsid w:val="00A01461"/>
    <w:rsid w:val="00B1611F"/>
    <w:rsid w:val="00BA61B9"/>
    <w:rsid w:val="00C92427"/>
    <w:rsid w:val="00ED08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BD06519B8F04E89AD757CDBC39C937A">
    <w:name w:val="3BD06519B8F04E89AD757CDBC39C937A"/>
  </w:style>
  <w:style w:type="paragraph" w:customStyle="1" w:styleId="FEA3D34122CD4EA5A2961C5BF23C7719">
    <w:name w:val="FEA3D34122CD4EA5A2961C5BF23C7719"/>
  </w:style>
  <w:style w:type="paragraph" w:customStyle="1" w:styleId="D5C220EA36564FCB91B08299E5A97B18">
    <w:name w:val="D5C220EA36564FCB91B08299E5A97B18"/>
  </w:style>
  <w:style w:type="character" w:styleId="PlaceholderText">
    <w:name w:val="Placeholder Text"/>
    <w:basedOn w:val="DefaultParagraphFont"/>
    <w:uiPriority w:val="99"/>
    <w:semiHidden/>
    <w:rsid w:val="001E53F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House.dotx</Template>
  <TotalTime>0</TotalTime>
  <Pages>5</Pages>
  <Words>528</Words>
  <Characters>3015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DJ Morgan</dc:creator>
  <cp:keywords/>
  <dc:description/>
  <cp:lastModifiedBy>Seth Wright</cp:lastModifiedBy>
  <cp:revision>2</cp:revision>
  <cp:lastPrinted>2026-02-17T21:43:00Z</cp:lastPrinted>
  <dcterms:created xsi:type="dcterms:W3CDTF">2026-03-17T15:27:00Z</dcterms:created>
  <dcterms:modified xsi:type="dcterms:W3CDTF">2026-03-17T15:27:00Z</dcterms:modified>
</cp:coreProperties>
</file>